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83A1" w14:textId="77777777" w:rsidR="00F02619" w:rsidRPr="00EC67E4" w:rsidRDefault="00F02619" w:rsidP="00F02619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 w:rsidRPr="00EC67E4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Advocacy Alert Support Senate Bill S3500 and Assembly Companion </w:t>
      </w:r>
      <w:proofErr w:type="gramStart"/>
      <w:r w:rsidRPr="00EC67E4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>A5496;</w:t>
      </w:r>
      <w:proofErr w:type="gramEnd"/>
    </w:p>
    <w:p w14:paraId="57357D2C" w14:textId="77777777" w:rsidR="00F02619" w:rsidRDefault="00F02619" w:rsidP="00F02619">
      <w:pPr>
        <w:rPr>
          <w:rFonts w:ascii="Arial" w:eastAsia="Times New Roman" w:hAnsi="Arial" w:cs="Arial"/>
          <w:color w:val="333333"/>
          <w:shd w:val="clear" w:color="auto" w:fill="FFFFFF"/>
        </w:rPr>
      </w:pPr>
      <w:r w:rsidRPr="00EC67E4">
        <w:rPr>
          <w:rFonts w:ascii="Arial" w:eastAsia="Times New Roman" w:hAnsi="Arial" w:cs="Arial"/>
          <w:color w:val="333333"/>
          <w:shd w:val="clear" w:color="auto" w:fill="FFFFFF"/>
        </w:rPr>
        <w:t>Titled:</w:t>
      </w:r>
      <w:r w:rsidRPr="00EC67E4">
        <w:rPr>
          <w:rFonts w:ascii="Arial" w:eastAsia="Times New Roman" w:hAnsi="Arial" w:cs="Arial"/>
          <w:b/>
          <w:bCs/>
          <w:color w:val="333333"/>
          <w:shd w:val="clear" w:color="auto" w:fill="FFFFFF"/>
        </w:rPr>
        <w:t xml:space="preserve"> </w:t>
      </w:r>
      <w:r w:rsidRPr="00EC67E4">
        <w:rPr>
          <w:rFonts w:ascii="Arial" w:hAnsi="Arial" w:cs="Arial"/>
          <w:b/>
          <w:bCs/>
          <w:color w:val="333333"/>
          <w:shd w:val="clear" w:color="auto" w:fill="FFFFFF"/>
        </w:rPr>
        <w:t>“</w:t>
      </w:r>
      <w:r w:rsidRPr="00EC67E4">
        <w:rPr>
          <w:rFonts w:ascii="Arial" w:hAnsi="Arial" w:cs="Arial"/>
        </w:rPr>
        <w:t>Establishes Core Behavioral Health Crisis Services System”,</w:t>
      </w:r>
      <w:r w:rsidRPr="00EC67E4">
        <w:rPr>
          <w:rFonts w:ascii="Arial" w:hAnsi="Arial" w:cs="Arial"/>
          <w:color w:val="333333"/>
          <w:shd w:val="clear" w:color="auto" w:fill="FFFFFF"/>
        </w:rPr>
        <w:t xml:space="preserve"> enables the implementation of the “</w:t>
      </w:r>
      <w:r w:rsidRPr="00EC67E4">
        <w:rPr>
          <w:rFonts w:ascii="Arial" w:eastAsia="Times New Roman" w:hAnsi="Arial" w:cs="Arial"/>
          <w:color w:val="333333"/>
          <w:shd w:val="clear" w:color="auto" w:fill="FFFFFF"/>
        </w:rPr>
        <w:t>988</w:t>
      </w:r>
      <w:r w:rsidRPr="00EC67E4">
        <w:rPr>
          <w:rFonts w:ascii="Arial" w:hAnsi="Arial" w:cs="Arial"/>
          <w:color w:val="333333"/>
          <w:shd w:val="clear" w:color="auto" w:fill="FFFFFF"/>
        </w:rPr>
        <w:t>”</w:t>
      </w:r>
      <w:r w:rsidRPr="00EC67E4">
        <w:rPr>
          <w:rFonts w:ascii="Arial" w:eastAsia="Times New Roman" w:hAnsi="Arial" w:cs="Arial"/>
          <w:color w:val="333333"/>
          <w:shd w:val="clear" w:color="auto" w:fill="FFFFFF"/>
        </w:rPr>
        <w:t xml:space="preserve"> behavioral health emergency system in NJ</w:t>
      </w:r>
      <w:r w:rsidRPr="00EC67E4">
        <w:rPr>
          <w:rFonts w:ascii="Arial" w:hAnsi="Arial" w:cs="Arial"/>
          <w:color w:val="333333"/>
          <w:shd w:val="clear" w:color="auto" w:fill="FFFFFF"/>
        </w:rPr>
        <w:t xml:space="preserve"> and </w:t>
      </w:r>
      <w:r w:rsidRPr="00EC67E4">
        <w:rPr>
          <w:rFonts w:ascii="Arial" w:eastAsia="Times New Roman" w:hAnsi="Arial" w:cs="Arial"/>
          <w:color w:val="333333"/>
          <w:shd w:val="clear" w:color="auto" w:fill="FFFFFF"/>
        </w:rPr>
        <w:t>State-wide expansion of Mobile Crisis Services.</w:t>
      </w:r>
    </w:p>
    <w:p w14:paraId="3A0FD7FA" w14:textId="77777777" w:rsidR="00F02619" w:rsidRDefault="00F02619" w:rsidP="00F02619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0CDD673E" w14:textId="77777777" w:rsidR="00F02619" w:rsidRDefault="00F02619" w:rsidP="00F02619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Read the bills </w:t>
      </w:r>
      <w:hyperlink r:id="rId4" w:history="1">
        <w:r w:rsidRPr="00EC67E4">
          <w:rPr>
            <w:rStyle w:val="Hyperlink"/>
            <w:rFonts w:ascii="Arial" w:eastAsia="Times New Roman" w:hAnsi="Arial" w:cs="Arial"/>
            <w:shd w:val="clear" w:color="auto" w:fill="FFFFFF"/>
          </w:rPr>
          <w:t>here</w:t>
        </w:r>
      </w:hyperlink>
      <w:r>
        <w:rPr>
          <w:rFonts w:ascii="Arial" w:eastAsia="Times New Roman" w:hAnsi="Arial" w:cs="Arial"/>
          <w:color w:val="333333"/>
          <w:shd w:val="clear" w:color="auto" w:fill="FFFFFF"/>
        </w:rPr>
        <w:t>.</w:t>
      </w:r>
    </w:p>
    <w:p w14:paraId="24CE6BB3" w14:textId="77777777" w:rsidR="00F02619" w:rsidRDefault="00F02619" w:rsidP="00F02619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1E067205" w14:textId="77777777" w:rsidR="00F02619" w:rsidRPr="00EC67E4" w:rsidRDefault="00F02619" w:rsidP="00F02619">
      <w:pPr>
        <w:rPr>
          <w:rFonts w:ascii="Arial" w:eastAsia="Times New Roman" w:hAnsi="Arial" w:cs="Arial"/>
          <w:b/>
          <w:bCs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It is anticipated that this bill will be heard in the Senate Health, Human Services &amp; Senior Citizens Committee on February </w:t>
      </w:r>
      <w:proofErr w:type="gramStart"/>
      <w:r>
        <w:rPr>
          <w:rFonts w:ascii="Arial" w:eastAsia="Times New Roman" w:hAnsi="Arial" w:cs="Arial"/>
          <w:color w:val="333333"/>
          <w:shd w:val="clear" w:color="auto" w:fill="FFFFFF"/>
        </w:rPr>
        <w:t>3</w:t>
      </w:r>
      <w:r w:rsidRPr="00EC67E4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rd</w:t>
      </w:r>
      <w:proofErr w:type="gram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or 17</w:t>
      </w:r>
      <w:r w:rsidRPr="00EC67E4">
        <w:rPr>
          <w:rFonts w:ascii="Arial" w:eastAsia="Times New Roman" w:hAnsi="Arial" w:cs="Arial"/>
          <w:color w:val="333333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color w:val="333333"/>
          <w:shd w:val="clear" w:color="auto" w:fill="FFFFFF"/>
        </w:rPr>
        <w:t>.  NJPRA encourages all of our members to voice their support for this bill through calls to your Legislator(s</w:t>
      </w:r>
      <w:proofErr w:type="gramStart"/>
      <w:r>
        <w:rPr>
          <w:rFonts w:ascii="Arial" w:eastAsia="Times New Roman" w:hAnsi="Arial" w:cs="Arial"/>
          <w:color w:val="333333"/>
          <w:shd w:val="clear" w:color="auto" w:fill="FFFFFF"/>
        </w:rPr>
        <w:t>),or</w:t>
      </w:r>
      <w:proofErr w:type="gramEnd"/>
      <w:r>
        <w:rPr>
          <w:rFonts w:ascii="Arial" w:eastAsia="Times New Roman" w:hAnsi="Arial" w:cs="Arial"/>
          <w:color w:val="333333"/>
          <w:shd w:val="clear" w:color="auto" w:fill="FFFFFF"/>
        </w:rPr>
        <w:t xml:space="preserve"> submit written testimony to the Committee.</w:t>
      </w:r>
      <w:r w:rsidRPr="000908B2">
        <w:t xml:space="preserve"> </w:t>
      </w:r>
      <w:hyperlink r:id="rId5" w:history="1">
        <w:r w:rsidRPr="000908B2">
          <w:rPr>
            <w:rStyle w:val="Hyperlink"/>
            <w:rFonts w:ascii="Arial" w:eastAsia="Times New Roman" w:hAnsi="Arial" w:cs="Arial"/>
            <w:shd w:val="clear" w:color="auto" w:fill="FFFFFF"/>
          </w:rPr>
          <w:t>https://www.njleg.state.nj.us/committees/senate-committees</w:t>
        </w:r>
      </w:hyperlink>
      <w:r>
        <w:rPr>
          <w:rFonts w:ascii="Arial" w:eastAsia="Times New Roman" w:hAnsi="Arial" w:cs="Arial"/>
          <w:color w:val="333333"/>
          <w:shd w:val="clear" w:color="auto" w:fill="FFFFFF"/>
        </w:rPr>
        <w:t>.</w:t>
      </w:r>
    </w:p>
    <w:p w14:paraId="7850E1EF" w14:textId="77777777" w:rsidR="00F02619" w:rsidRDefault="00F02619" w:rsidP="00F02619">
      <w:pPr>
        <w:rPr>
          <w:rFonts w:ascii="Arial" w:eastAsia="Times New Roman" w:hAnsi="Arial" w:cs="Arial"/>
          <w:color w:val="333333"/>
          <w:shd w:val="clear" w:color="auto" w:fill="FFFFFF"/>
        </w:rPr>
      </w:pPr>
    </w:p>
    <w:p w14:paraId="51F88FE6" w14:textId="77777777" w:rsidR="00F02619" w:rsidRPr="00EC67E4" w:rsidRDefault="00F02619" w:rsidP="00F02619">
      <w:pPr>
        <w:rPr>
          <w:rFonts w:ascii="Arial" w:eastAsia="Times New Roman" w:hAnsi="Arial" w:cs="Arial"/>
          <w:color w:val="333333"/>
          <w:shd w:val="clear" w:color="auto" w:fill="FFFFFF"/>
        </w:rPr>
      </w:pPr>
      <w:r>
        <w:rPr>
          <w:rFonts w:ascii="Arial" w:eastAsia="Times New Roman" w:hAnsi="Arial" w:cs="Arial"/>
          <w:color w:val="333333"/>
          <w:shd w:val="clear" w:color="auto" w:fill="FFFFFF"/>
        </w:rPr>
        <w:t xml:space="preserve">Find your Legislator at </w:t>
      </w:r>
      <w:hyperlink r:id="rId6" w:anchor="findLegislator" w:history="1">
        <w:r w:rsidRPr="000908B2">
          <w:rPr>
            <w:rStyle w:val="Hyperlink"/>
            <w:rFonts w:ascii="Arial" w:eastAsia="Times New Roman" w:hAnsi="Arial" w:cs="Arial"/>
            <w:shd w:val="clear" w:color="auto" w:fill="FFFFFF"/>
          </w:rPr>
          <w:t>https://www.njleg.state.nj.us/#findLegislator</w:t>
        </w:r>
      </w:hyperlink>
    </w:p>
    <w:p w14:paraId="3A3050FE" w14:textId="47B550FB" w:rsidR="00BA1D39" w:rsidRDefault="00BA1D39"/>
    <w:p w14:paraId="11F092A4" w14:textId="77777777" w:rsidR="00F02619" w:rsidRDefault="00F02619"/>
    <w:sectPr w:rsidR="00F02619" w:rsidSect="00214C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619"/>
    <w:rsid w:val="00214CCF"/>
    <w:rsid w:val="005D4C7E"/>
    <w:rsid w:val="00653C72"/>
    <w:rsid w:val="00BA1D39"/>
    <w:rsid w:val="00D51A70"/>
    <w:rsid w:val="00F02619"/>
    <w:rsid w:val="00FC4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303A1F9"/>
  <w15:chartTrackingRefBased/>
  <w15:docId w15:val="{B3D21E21-7A22-4546-B0DB-FE8D71E0F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26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26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jleg.state.nj.us/" TargetMode="External"/><Relationship Id="rId5" Type="http://schemas.openxmlformats.org/officeDocument/2006/relationships/hyperlink" Target="https://www.njleg.state.nj.us/committees/senate-committees" TargetMode="External"/><Relationship Id="rId4" Type="http://schemas.openxmlformats.org/officeDocument/2006/relationships/hyperlink" Target="https://www.njleg.state.nj.us/bill-search/2020/S35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 Higgs</dc:creator>
  <cp:keywords/>
  <dc:description/>
  <cp:lastModifiedBy>Kimberley Higgs</cp:lastModifiedBy>
  <cp:revision>1</cp:revision>
  <dcterms:created xsi:type="dcterms:W3CDTF">2022-01-20T16:37:00Z</dcterms:created>
  <dcterms:modified xsi:type="dcterms:W3CDTF">2022-01-20T16:38:00Z</dcterms:modified>
</cp:coreProperties>
</file>